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058235F" w:rsidR="00754729" w:rsidRPr="005B61E3" w:rsidRDefault="005B61E3" w:rsidP="00160BD8">
      <w:pPr>
        <w:autoSpaceDE w:val="0"/>
        <w:autoSpaceDN w:val="0"/>
        <w:adjustRightInd w:val="0"/>
        <w:spacing w:after="0" w:line="240" w:lineRule="auto"/>
        <w:jc w:val="both"/>
        <w:outlineLvl w:val="0"/>
        <w:rPr>
          <w:rFonts w:cs="Calibri"/>
          <w:b/>
          <w:bCs/>
          <w:sz w:val="24"/>
          <w:szCs w:val="24"/>
          <w:lang w:eastAsia="en-GB"/>
        </w:rPr>
      </w:pPr>
      <w:r w:rsidRPr="005B61E3">
        <w:rPr>
          <w:rFonts w:cs="Calibri"/>
          <w:b/>
          <w:bCs/>
          <w:sz w:val="24"/>
          <w:szCs w:val="24"/>
          <w:lang w:eastAsia="en-GB"/>
        </w:rPr>
        <w:t>Upton Village Surgery</w:t>
      </w:r>
    </w:p>
    <w:p w14:paraId="72436DDB"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1EB12836"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0D606FF2"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47B33F9A" w14:textId="2AE7C8FA"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3478BF88" w14:textId="588D56EB"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14:paraId="175888AB" w14:textId="339ADE5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3A7FCDCE" w14:textId="78924E14"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54072ED4" w14:textId="650A6813"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329C506F" w14:textId="4559EA3D"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01212C1D" w14:textId="731273F0"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14:paraId="78085785" w14:textId="71DE0404"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257C01E0" w14:textId="2160AE71"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1510E425" w14:textId="444556E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440D10AB" w14:textId="19F5CC1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33247DAB" w14:textId="05A4107D"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70F0217E" w14:textId="77777777" w:rsidR="00226257" w:rsidRPr="00D6333B" w:rsidRDefault="00226257" w:rsidP="00EB61A0">
      <w:pPr>
        <w:pStyle w:val="ListParagraph"/>
        <w:spacing w:after="160" w:line="259" w:lineRule="auto"/>
        <w:rPr>
          <w:rFonts w:cs="Calibri"/>
          <w:b/>
          <w:sz w:val="24"/>
          <w:szCs w:val="24"/>
        </w:rPr>
      </w:pPr>
    </w:p>
    <w:p w14:paraId="21912C34" w14:textId="59598EE5"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2B5945B3" w14:textId="77777777" w:rsidR="00BE33E5" w:rsidRPr="00D6333B" w:rsidRDefault="00BE33E5" w:rsidP="00284F42">
      <w:pPr>
        <w:pStyle w:val="Default"/>
        <w:rPr>
          <w:rFonts w:ascii="Calibri" w:hAnsi="Calibri" w:cs="Calibri"/>
          <w:b/>
          <w:color w:val="auto"/>
        </w:rPr>
      </w:pPr>
    </w:p>
    <w:p w14:paraId="02A664AD" w14:textId="00438221"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4470EA6F"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3ADE76E6" w14:textId="5266E264"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6C5E0D64"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09B0DEC2" w14:textId="77777777" w:rsidR="00226257" w:rsidRPr="00D6333B" w:rsidRDefault="00226257" w:rsidP="00DC1217">
      <w:pPr>
        <w:spacing w:after="0" w:line="240" w:lineRule="auto"/>
        <w:jc w:val="both"/>
        <w:rPr>
          <w:rFonts w:cs="Calibri"/>
          <w:sz w:val="24"/>
          <w:szCs w:val="24"/>
        </w:rPr>
      </w:pPr>
    </w:p>
    <w:p w14:paraId="7FCD50E2"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2A4FB92"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0E53C11F"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14:paraId="3E2474C4"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17A05E05"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7E439EF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03371A18"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73F0B79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14:paraId="74C06137"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5ED14E0C" w14:textId="1AD3BFD1" w:rsidR="00226257" w:rsidRPr="00D6333B" w:rsidRDefault="00226257" w:rsidP="008F6479">
      <w:pPr>
        <w:spacing w:after="0" w:line="240" w:lineRule="auto"/>
        <w:rPr>
          <w:rFonts w:cs="Calibri"/>
          <w:b/>
          <w:sz w:val="24"/>
          <w:szCs w:val="24"/>
        </w:rPr>
      </w:pPr>
    </w:p>
    <w:p w14:paraId="716B98ED" w14:textId="744F4ADD"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253BA12B" w14:textId="518C57C6"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5B61E3" w:rsidRPr="005B61E3">
        <w:rPr>
          <w:rFonts w:cs="Calibri"/>
          <w:b/>
          <w:sz w:val="24"/>
          <w:szCs w:val="24"/>
        </w:rPr>
        <w:t>Upton Village Surgery</w:t>
      </w:r>
      <w:r w:rsidR="00D006B1" w:rsidRPr="005B61E3">
        <w:rPr>
          <w:rFonts w:cs="Calibri"/>
          <w:b/>
          <w:sz w:val="24"/>
          <w:szCs w:val="24"/>
        </w:rPr>
        <w:t xml:space="preserve"> </w:t>
      </w:r>
      <w:r w:rsidRPr="005B61E3">
        <w:rPr>
          <w:rFonts w:cs="Calibri"/>
          <w:sz w:val="24"/>
          <w:szCs w:val="24"/>
        </w:rPr>
        <w:t xml:space="preserve">we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2577C64B"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15429365" w14:textId="77777777" w:rsidR="00792075" w:rsidRPr="00D6333B" w:rsidRDefault="00792075" w:rsidP="006120B8">
      <w:pPr>
        <w:spacing w:after="0" w:line="240" w:lineRule="auto"/>
        <w:jc w:val="both"/>
        <w:rPr>
          <w:rFonts w:cs="Calibri"/>
          <w:sz w:val="24"/>
          <w:szCs w:val="24"/>
        </w:rPr>
      </w:pPr>
    </w:p>
    <w:p w14:paraId="6FB50BC0" w14:textId="7EFEEFCD"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0C853A0"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14:paraId="303D00F6"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14:paraId="2F5A9D0F"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14:paraId="42480B10" w14:textId="17922E21"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14:paraId="60DD2AA5"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14:paraId="1915F13E" w14:textId="73D36594"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0DF0594F" w14:textId="77777777" w:rsidR="002C33F7" w:rsidRPr="00D6333B" w:rsidRDefault="002C33F7" w:rsidP="002C33F7">
      <w:pPr>
        <w:pStyle w:val="ListParagraph"/>
        <w:spacing w:after="0" w:line="240" w:lineRule="auto"/>
        <w:ind w:left="1440"/>
        <w:jc w:val="both"/>
        <w:rPr>
          <w:rFonts w:cs="Calibri"/>
          <w:sz w:val="24"/>
          <w:szCs w:val="24"/>
        </w:rPr>
      </w:pPr>
    </w:p>
    <w:p w14:paraId="21EC736C" w14:textId="138182A3"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1AE941DB"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13482FFE" w14:textId="15E04FD5"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14:paraId="1E9055EB" w14:textId="562C115F" w:rsidR="00284F42" w:rsidRPr="00D6333B" w:rsidRDefault="00F926A0" w:rsidP="00284F42">
      <w:pPr>
        <w:autoSpaceDE w:val="0"/>
        <w:autoSpaceDN w:val="0"/>
        <w:adjustRightInd w:val="0"/>
        <w:spacing w:after="0" w:line="240" w:lineRule="auto"/>
        <w:rPr>
          <w:rFonts w:eastAsiaTheme="minorHAnsi" w:cs="Calibri"/>
          <w:color w:val="000000"/>
          <w:sz w:val="24"/>
          <w:szCs w:val="24"/>
        </w:rPr>
      </w:pPr>
      <w:r>
        <w:rPr>
          <w:rFonts w:cs="Calibri"/>
          <w:sz w:val="24"/>
          <w:szCs w:val="24"/>
        </w:rPr>
        <w:t>d</w:t>
      </w:r>
      <w:r w:rsidRPr="00D6333B">
        <w:rPr>
          <w:rFonts w:cs="Calibri"/>
          <w:sz w:val="24"/>
          <w:szCs w:val="24"/>
        </w:rPr>
        <w:t>eliver</w:t>
      </w:r>
      <w:r w:rsidR="00607E8A" w:rsidRPr="00D6333B">
        <w:rPr>
          <w:rFonts w:cs="Calibri"/>
          <w:sz w:val="24"/>
          <w:szCs w:val="24"/>
        </w:rPr>
        <w:t xml:space="preserve"> education and training</w:t>
      </w:r>
      <w:r w:rsidR="00284F42" w:rsidRPr="00D6333B">
        <w:rPr>
          <w:rFonts w:eastAsiaTheme="minorHAnsi" w:cs="Calibri"/>
          <w:b/>
          <w:bCs/>
          <w:color w:val="000000"/>
          <w:sz w:val="24"/>
          <w:szCs w:val="24"/>
        </w:rPr>
        <w:t xml:space="preserve"> </w:t>
      </w:r>
    </w:p>
    <w:p w14:paraId="35D33CEF"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223CE8C5" w14:textId="7AFC8D8E"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14:paraId="0EA5858D"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BD0281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4B9FBCD9"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4A1CA24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481FC64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606EAC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589EE23F"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149BF010"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14:paraId="3D5543B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0B14B72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14:paraId="34C21E1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Investigating concerns, complaints or legal claims</w:t>
      </w:r>
    </w:p>
    <w:p w14:paraId="16084B0B"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Helping staff to review the care they provide to make sure it is of the highest standards</w:t>
      </w:r>
    </w:p>
    <w:p w14:paraId="5733A8C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Training and educating staff</w:t>
      </w:r>
    </w:p>
    <w:p w14:paraId="73DFCF6F" w14:textId="2C0BEE1A"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478A68A4" w14:textId="60BE3BBF"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6184B274" w14:textId="2FE77491"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This maybe at another GP Surgery or at a Hospital</w:t>
      </w:r>
      <w:r w:rsidRPr="00D6333B">
        <w:rPr>
          <w:rFonts w:cs="Calibri"/>
          <w:sz w:val="24"/>
          <w:szCs w:val="24"/>
        </w:rPr>
        <w:t xml:space="preserve">. These records help to provide you with the best possible healthcare.  </w:t>
      </w:r>
    </w:p>
    <w:p w14:paraId="07CAE4C0" w14:textId="243283F7"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14:paraId="410FF390" w14:textId="0E7F06D5"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3B0F759B" w14:textId="0605E343" w:rsidR="008016AB" w:rsidRPr="00C72552" w:rsidRDefault="0020197A" w:rsidP="0020197A">
      <w:pPr>
        <w:widowControl w:val="0"/>
        <w:spacing w:after="280"/>
        <w:rPr>
          <w:rFonts w:cs="Calibri"/>
          <w:sz w:val="24"/>
          <w:szCs w:val="24"/>
        </w:rPr>
      </w:pPr>
      <w:r w:rsidRPr="00C72552">
        <w:rPr>
          <w:rFonts w:cs="Calibri"/>
          <w:sz w:val="24"/>
          <w:szCs w:val="24"/>
        </w:rPr>
        <w:t>We need to know your personal, sensitive and confidential data</w:t>
      </w:r>
      <w:r w:rsidR="005D1F1D" w:rsidRPr="00C72552">
        <w:rPr>
          <w:rFonts w:cs="Calibri"/>
          <w:sz w:val="24"/>
          <w:szCs w:val="24"/>
        </w:rPr>
        <w:t xml:space="preserve"> so that we can </w:t>
      </w:r>
      <w:r w:rsidRPr="00C72552">
        <w:rPr>
          <w:rFonts w:cs="Calibri"/>
          <w:sz w:val="24"/>
          <w:szCs w:val="24"/>
        </w:rPr>
        <w:t>provide you with 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0179B4AE" w14:textId="667DEF06"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14:paraId="633420CC" w14:textId="77777777" w:rsidR="008016AB" w:rsidRDefault="008016AB" w:rsidP="0020197A">
      <w:pPr>
        <w:widowControl w:val="0"/>
        <w:spacing w:after="280"/>
        <w:rPr>
          <w:rFonts w:cs="Calibri"/>
          <w:sz w:val="24"/>
          <w:szCs w:val="24"/>
          <w:highlight w:val="yellow"/>
        </w:rPr>
      </w:pPr>
    </w:p>
    <w:p w14:paraId="61DB1FA7" w14:textId="77777777" w:rsidR="008016AB" w:rsidRDefault="008016AB" w:rsidP="0020197A">
      <w:pPr>
        <w:widowControl w:val="0"/>
        <w:spacing w:after="280"/>
        <w:rPr>
          <w:rFonts w:cs="Calibri"/>
          <w:sz w:val="24"/>
          <w:szCs w:val="24"/>
          <w:highlight w:val="yellow"/>
        </w:rPr>
      </w:pPr>
    </w:p>
    <w:p w14:paraId="2E5A38F0" w14:textId="77777777" w:rsidR="008016AB" w:rsidRDefault="008016AB" w:rsidP="0020197A">
      <w:pPr>
        <w:widowControl w:val="0"/>
        <w:spacing w:after="280"/>
        <w:rPr>
          <w:rFonts w:cs="Calibri"/>
          <w:sz w:val="24"/>
          <w:szCs w:val="24"/>
          <w:highlight w:val="yellow"/>
        </w:rPr>
      </w:pPr>
    </w:p>
    <w:p w14:paraId="5FD4F55E" w14:textId="1E196C83" w:rsidR="00676577" w:rsidRPr="00C72552" w:rsidRDefault="00C72552" w:rsidP="0020197A">
      <w:pPr>
        <w:widowControl w:val="0"/>
        <w:spacing w:after="280"/>
        <w:rPr>
          <w:rFonts w:cs="Calibri"/>
          <w:sz w:val="24"/>
          <w:szCs w:val="24"/>
        </w:rPr>
      </w:pPr>
      <w:r>
        <w:rPr>
          <w:rFonts w:cs="Calibri"/>
          <w:sz w:val="24"/>
          <w:szCs w:val="24"/>
        </w:rPr>
        <w:lastRenderedPageBreak/>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57961C96" w14:textId="429E1FE3"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BE33E5" w:rsidRPr="00C72552">
        <w:rPr>
          <w:rFonts w:cs="Calibri"/>
          <w:sz w:val="24"/>
          <w:szCs w:val="24"/>
        </w:rPr>
        <w:t>Protect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30149861" w14:textId="1C72BB21"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Perform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336A22C1" w14:textId="6BA1E968"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Legal obligations</w:t>
      </w:r>
    </w:p>
    <w:p w14:paraId="09C41A43" w14:textId="12D23E93"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Contractual obligations</w:t>
      </w:r>
    </w:p>
    <w:p w14:paraId="2126A0ED" w14:textId="622947EA"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Manage the health and s</w:t>
      </w:r>
      <w:r w:rsidR="006120B8" w:rsidRPr="00C72552">
        <w:rPr>
          <w:rFonts w:cs="Calibri"/>
          <w:sz w:val="24"/>
          <w:szCs w:val="24"/>
        </w:rPr>
        <w:t>ocial care system and services</w:t>
      </w:r>
    </w:p>
    <w:p w14:paraId="5664C02D" w14:textId="77777777" w:rsidR="00FC6FFA" w:rsidRPr="00D6333B" w:rsidRDefault="00FC6FFA">
      <w:pPr>
        <w:spacing w:after="0" w:line="240" w:lineRule="auto"/>
        <w:rPr>
          <w:rFonts w:cs="Calibri"/>
          <w:sz w:val="24"/>
          <w:szCs w:val="24"/>
        </w:rPr>
      </w:pPr>
      <w:r w:rsidRPr="00D6333B">
        <w:rPr>
          <w:rFonts w:cs="Calibri"/>
          <w:sz w:val="24"/>
          <w:szCs w:val="24"/>
        </w:rPr>
        <w:br w:type="page"/>
      </w:r>
    </w:p>
    <w:p w14:paraId="1A9ED6EB" w14:textId="4772A5F0"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14:paraId="0971270B"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Pr="00D6333B" w:rsidRDefault="006120B8" w:rsidP="006120B8">
      <w:pPr>
        <w:spacing w:after="0" w:line="240" w:lineRule="auto"/>
        <w:jc w:val="both"/>
        <w:rPr>
          <w:rFonts w:cs="Calibri"/>
          <w:sz w:val="24"/>
          <w:szCs w:val="24"/>
        </w:rPr>
      </w:pPr>
    </w:p>
    <w:p w14:paraId="56238F6C" w14:textId="54F3769C"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54395F1B" w14:textId="77777777" w:rsidR="006120B8" w:rsidRPr="00D6333B" w:rsidRDefault="006120B8" w:rsidP="006120B8">
      <w:pPr>
        <w:spacing w:after="0" w:line="240" w:lineRule="auto"/>
        <w:jc w:val="both"/>
        <w:rPr>
          <w:rFonts w:cs="Calibri"/>
          <w:sz w:val="24"/>
          <w:szCs w:val="24"/>
        </w:rPr>
      </w:pPr>
    </w:p>
    <w:p w14:paraId="0104CE0B" w14:textId="7B1D11DF"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14:paraId="01193B42" w14:textId="6CB7B240"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407B084D"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203B1CDF" w14:textId="0E43641F"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2A102795"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14D5A320" w14:textId="5254C2C6"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62DFBAE5"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27622DAF" w14:textId="17EE114B"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7C7F4F7D" w14:textId="0AF52851"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0A1C1EEB" w14:textId="52CA17CE"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10B13C55" w14:textId="098820F6"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14:paraId="503E0A09" w14:textId="77777777" w:rsidR="00BE33E5" w:rsidRPr="00D6333B" w:rsidRDefault="00E75303" w:rsidP="00E75303">
      <w:pPr>
        <w:pStyle w:val="BodyText"/>
        <w:spacing w:before="175" w:line="307" w:lineRule="auto"/>
        <w:ind w:right="56"/>
        <w:rPr>
          <w:sz w:val="24"/>
          <w:szCs w:val="24"/>
        </w:rPr>
      </w:pPr>
      <w:r w:rsidRPr="00D6333B">
        <w:rPr>
          <w:sz w:val="24"/>
          <w:szCs w:val="24"/>
        </w:rPr>
        <w:t xml:space="preserve"> </w:t>
      </w:r>
    </w:p>
    <w:p w14:paraId="3C5EC6FA" w14:textId="44C5E7BC"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p>
    <w:p w14:paraId="651B731A" w14:textId="56ED80C8"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lastRenderedPageBreak/>
        <w:t>Who we share your information with</w:t>
      </w:r>
    </w:p>
    <w:p w14:paraId="60C8F6FB" w14:textId="7ADCF34E"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14:paraId="4996A749" w14:textId="143BFF53"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14:paraId="3865F659" w14:textId="0B1DA085"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5A27D41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5005AF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39AF4D3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1531FE6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39F8F9C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1F930AA8"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670C8DD2"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67A9935E"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6F87746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6F1B22E3" w14:textId="5DF8CC7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165A8D65" w14:textId="72556D9C"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2FBE3AF3" w14:textId="601463F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7E67D823" w14:textId="14F4CAC2"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37A92B42" w14:textId="0E131F9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7DCFA976" w14:textId="7A0514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584D2380" w14:textId="6589DC6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1CBB8E1D" w14:textId="211184D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745819A4" w14:textId="68DA2EF8"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172CA7DB" w14:textId="4294D0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634FA2D9"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4A5C5622" w14:textId="777D8453"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61BE7E78" w14:textId="43DFC13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14:paraId="771867BF" w14:textId="77777777" w:rsidR="00E75303" w:rsidRPr="00D6333B" w:rsidRDefault="00E75303" w:rsidP="0096640F">
      <w:pPr>
        <w:spacing w:after="0" w:line="240" w:lineRule="auto"/>
        <w:jc w:val="both"/>
        <w:rPr>
          <w:rFonts w:cs="Calibri"/>
          <w:sz w:val="24"/>
          <w:szCs w:val="24"/>
        </w:rPr>
      </w:pPr>
    </w:p>
    <w:p w14:paraId="0AEA2B28" w14:textId="3875509F"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26D37E3E" w14:textId="77777777" w:rsidR="006120B8" w:rsidRPr="00D6333B" w:rsidRDefault="006120B8" w:rsidP="0096640F">
      <w:pPr>
        <w:spacing w:after="0" w:line="240" w:lineRule="auto"/>
        <w:jc w:val="both"/>
        <w:rPr>
          <w:rFonts w:cs="Calibri"/>
          <w:sz w:val="24"/>
          <w:szCs w:val="24"/>
        </w:rPr>
      </w:pPr>
    </w:p>
    <w:p w14:paraId="45934399" w14:textId="27E424F5"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0E9CA97A" w14:textId="5FF6C089"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1EBC6E08" w14:textId="48A835F0"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w:t>
      </w:r>
      <w:r w:rsidRPr="00025D45">
        <w:rPr>
          <w:rStyle w:val="Emphasis"/>
          <w:rFonts w:eastAsia="Times New Roman" w:cs="Calibri"/>
          <w:i w:val="0"/>
          <w:sz w:val="24"/>
          <w:szCs w:val="24"/>
        </w:rPr>
        <w:lastRenderedPageBreak/>
        <w:t>facilitate appointment bookings or electronic prescription services; document management services etc.</w:t>
      </w:r>
    </w:p>
    <w:p w14:paraId="6F01707D" w14:textId="21AD0E63"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44919FD2" w14:textId="7382B756" w:rsidR="00025D45" w:rsidRPr="005B61E3" w:rsidRDefault="00D006B1" w:rsidP="00025D45">
      <w:pPr>
        <w:spacing w:before="100" w:beforeAutospacing="1" w:after="100" w:afterAutospacing="1" w:line="360" w:lineRule="atLeast"/>
        <w:ind w:left="720"/>
        <w:rPr>
          <w:rStyle w:val="Emphasis"/>
          <w:rFonts w:eastAsia="Times New Roman" w:cs="Calibri"/>
          <w:i w:val="0"/>
          <w:sz w:val="24"/>
          <w:szCs w:val="24"/>
        </w:rPr>
      </w:pPr>
      <w:r w:rsidRPr="005B61E3">
        <w:rPr>
          <w:rStyle w:val="Emphasis"/>
          <w:rFonts w:eastAsia="Times New Roman" w:cs="Calibri"/>
          <w:i w:val="0"/>
          <w:sz w:val="24"/>
          <w:szCs w:val="24"/>
        </w:rPr>
        <w:t xml:space="preserve">EMIS </w:t>
      </w:r>
    </w:p>
    <w:p w14:paraId="261501FC" w14:textId="7030A6F3" w:rsidR="00D6459A" w:rsidRPr="005B61E3" w:rsidRDefault="00D6459A" w:rsidP="00025D45">
      <w:pPr>
        <w:spacing w:before="100" w:beforeAutospacing="1" w:after="100" w:afterAutospacing="1" w:line="360" w:lineRule="atLeast"/>
        <w:ind w:left="720"/>
        <w:rPr>
          <w:rFonts w:eastAsia="Times New Roman" w:cs="Calibri"/>
          <w:sz w:val="24"/>
          <w:szCs w:val="24"/>
        </w:rPr>
      </w:pPr>
      <w:r w:rsidRPr="005B61E3">
        <w:rPr>
          <w:rStyle w:val="Emphasis"/>
          <w:rFonts w:eastAsia="Times New Roman" w:cs="Calibri"/>
          <w:i w:val="0"/>
          <w:sz w:val="24"/>
          <w:szCs w:val="24"/>
        </w:rPr>
        <w:t>Docman Clinical Systems</w:t>
      </w:r>
      <w:r w:rsidR="00D006B1" w:rsidRPr="005B61E3">
        <w:rPr>
          <w:rStyle w:val="Emphasis"/>
          <w:rFonts w:eastAsia="Times New Roman" w:cs="Calibri"/>
          <w:i w:val="0"/>
          <w:sz w:val="24"/>
          <w:szCs w:val="24"/>
        </w:rPr>
        <w:t xml:space="preserve"> </w:t>
      </w:r>
    </w:p>
    <w:p w14:paraId="2A0BEE1D"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The safety and availability of your data is our utmost concern and we are confident that this approach will improve data security, integrity and performance.</w:t>
      </w:r>
    </w:p>
    <w:p w14:paraId="26BA9A24" w14:textId="77777777" w:rsidR="00025D45" w:rsidRDefault="00025D45" w:rsidP="00025D45">
      <w:pPr>
        <w:pStyle w:val="NormalWeb"/>
        <w:spacing w:line="360" w:lineRule="atLeast"/>
        <w:rPr>
          <w:rFonts w:ascii="Helvetica" w:hAnsi="Helvetica"/>
        </w:rPr>
      </w:pPr>
      <w:r>
        <w:rPr>
          <w:rFonts w:ascii="Helvetica" w:hAnsi="Helvetica"/>
        </w:rPr>
        <w:t> </w:t>
      </w:r>
    </w:p>
    <w:p w14:paraId="0D2C633B"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5CF68A70" w14:textId="041AA4AE"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 / Risk Stratification </w:t>
      </w:r>
    </w:p>
    <w:p w14:paraId="7929E2CB"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Pr="006D3AE5" w:rsidRDefault="006120B8" w:rsidP="006120B8">
      <w:pPr>
        <w:pStyle w:val="ListParagraph"/>
        <w:spacing w:after="0" w:line="240" w:lineRule="auto"/>
        <w:jc w:val="both"/>
        <w:rPr>
          <w:rFonts w:cs="Calibri"/>
          <w:sz w:val="24"/>
          <w:szCs w:val="24"/>
        </w:rPr>
      </w:pPr>
    </w:p>
    <w:p w14:paraId="188FA1DA"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5940DBE5" w14:textId="77777777" w:rsidR="006120B8" w:rsidRPr="006D3AE5" w:rsidRDefault="006120B8" w:rsidP="006120B8">
      <w:pPr>
        <w:spacing w:after="0" w:line="240" w:lineRule="auto"/>
        <w:jc w:val="both"/>
        <w:rPr>
          <w:rFonts w:cs="Calibri"/>
          <w:sz w:val="24"/>
          <w:szCs w:val="24"/>
        </w:rPr>
      </w:pPr>
    </w:p>
    <w:p w14:paraId="2840C6C5" w14:textId="424CCB2D"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58164097" w14:textId="0EBBC050"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68B8D691" w14:textId="3BECBCFA"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160C603B"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73D46BF5" w14:textId="77777777" w:rsidR="006120B8" w:rsidRPr="006D3AE5" w:rsidRDefault="006120B8" w:rsidP="006120B8">
      <w:pPr>
        <w:pStyle w:val="ListParagraph"/>
        <w:spacing w:after="0" w:line="240" w:lineRule="auto"/>
        <w:jc w:val="both"/>
        <w:rPr>
          <w:rFonts w:cs="Calibri"/>
          <w:sz w:val="24"/>
          <w:szCs w:val="24"/>
        </w:rPr>
      </w:pPr>
    </w:p>
    <w:p w14:paraId="373E7C82"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may use computer based calculations to identify if you are at risk, with support from the local Commissioning Support Unit.</w:t>
      </w:r>
    </w:p>
    <w:p w14:paraId="733B4D48" w14:textId="77777777" w:rsidR="006120B8" w:rsidRPr="006D3AE5" w:rsidRDefault="006120B8" w:rsidP="006120B8">
      <w:pPr>
        <w:pStyle w:val="ListParagraph"/>
        <w:spacing w:after="0" w:line="240" w:lineRule="auto"/>
        <w:jc w:val="both"/>
        <w:rPr>
          <w:rFonts w:cs="Calibri"/>
          <w:sz w:val="24"/>
          <w:szCs w:val="24"/>
        </w:rPr>
      </w:pPr>
    </w:p>
    <w:p w14:paraId="4510BCF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Pr="006D3AE5" w:rsidRDefault="006120B8" w:rsidP="006120B8">
      <w:pPr>
        <w:pStyle w:val="ListParagraph"/>
        <w:spacing w:after="0" w:line="240" w:lineRule="auto"/>
        <w:jc w:val="both"/>
        <w:rPr>
          <w:rFonts w:cs="Calibri"/>
          <w:sz w:val="24"/>
          <w:szCs w:val="24"/>
        </w:rPr>
      </w:pPr>
    </w:p>
    <w:p w14:paraId="60817324" w14:textId="4D49A513"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1D4E9CED" w14:textId="6BE6ED76" w:rsidR="00DB2499" w:rsidRPr="00D6333B" w:rsidRDefault="00DB2499" w:rsidP="006120B8">
      <w:pPr>
        <w:spacing w:after="0" w:line="240" w:lineRule="auto"/>
        <w:jc w:val="both"/>
        <w:rPr>
          <w:rFonts w:cs="Calibri"/>
          <w:sz w:val="24"/>
          <w:szCs w:val="24"/>
        </w:rPr>
      </w:pPr>
    </w:p>
    <w:p w14:paraId="0A1C5C03"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7D029FF9"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E4EEED9" w14:textId="35C77C9F"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14:paraId="452DD8DE" w14:textId="77777777" w:rsidR="006120B8" w:rsidRPr="00D6333B" w:rsidRDefault="006120B8" w:rsidP="006120B8">
      <w:pPr>
        <w:spacing w:after="0" w:line="240" w:lineRule="auto"/>
        <w:jc w:val="both"/>
        <w:rPr>
          <w:rFonts w:cs="Calibri"/>
          <w:sz w:val="24"/>
          <w:szCs w:val="24"/>
        </w:rPr>
      </w:pPr>
    </w:p>
    <w:p w14:paraId="0422EC58"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4AD196C1" w14:textId="1540D80D"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7540C327" w14:textId="508B9E96" w:rsidR="008D5C9D" w:rsidRDefault="008D5C9D" w:rsidP="0096640F">
      <w:pPr>
        <w:spacing w:after="0" w:line="240" w:lineRule="auto"/>
        <w:jc w:val="both"/>
        <w:rPr>
          <w:rFonts w:cs="Calibri"/>
          <w:sz w:val="24"/>
          <w:szCs w:val="24"/>
        </w:rPr>
      </w:pPr>
    </w:p>
    <w:p w14:paraId="2D4AF39F" w14:textId="4104A7C5"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14:paraId="2F70E637"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193CA273" w14:textId="77777777" w:rsidR="00160D54" w:rsidRPr="00160D54" w:rsidRDefault="00160D54" w:rsidP="00160D54">
      <w:pPr>
        <w:pStyle w:val="NormalWeb"/>
        <w:ind w:left="855"/>
        <w:rPr>
          <w:rFonts w:ascii="Calibri" w:hAnsi="Calibri" w:cs="Calibri"/>
        </w:rPr>
      </w:pPr>
    </w:p>
    <w:p w14:paraId="4630E0C8"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aneurysms and a diabetic eye screening service. </w:t>
      </w:r>
    </w:p>
    <w:p w14:paraId="5C2C2BAD" w14:textId="77777777" w:rsidR="00160D54" w:rsidRPr="00160D54" w:rsidRDefault="00160D54" w:rsidP="00160D54">
      <w:pPr>
        <w:pStyle w:val="NormalWeb"/>
        <w:ind w:left="135"/>
        <w:rPr>
          <w:rFonts w:ascii="Calibri" w:hAnsi="Calibri" w:cs="Calibri"/>
        </w:rPr>
      </w:pPr>
    </w:p>
    <w:p w14:paraId="25946F94"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6AA4F965" w14:textId="77777777" w:rsidR="006D3AE5" w:rsidRDefault="006D3AE5" w:rsidP="00160D54">
      <w:pPr>
        <w:spacing w:after="0" w:line="240" w:lineRule="auto"/>
        <w:jc w:val="both"/>
        <w:rPr>
          <w:rFonts w:cs="Calibri"/>
          <w:sz w:val="24"/>
          <w:szCs w:val="24"/>
        </w:rPr>
      </w:pPr>
    </w:p>
    <w:p w14:paraId="6821EF40" w14:textId="5FB7DCEC"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10"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6E58DD8E" w14:textId="77777777" w:rsidR="006D3AE5" w:rsidRDefault="006D3AE5" w:rsidP="00160D54">
      <w:pPr>
        <w:spacing w:after="0" w:line="240" w:lineRule="auto"/>
        <w:jc w:val="both"/>
        <w:rPr>
          <w:rStyle w:val="Hyperlink"/>
          <w:rFonts w:cs="Calibri"/>
          <w:color w:val="0070C0"/>
          <w:sz w:val="24"/>
          <w:szCs w:val="24"/>
        </w:rPr>
      </w:pPr>
    </w:p>
    <w:p w14:paraId="602D1B09" w14:textId="0818D152"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14:paraId="3D730555" w14:textId="3B22EAB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00A05849"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2267AA29" w14:textId="77777777" w:rsidR="006D3AE5" w:rsidRPr="006D3AE5" w:rsidRDefault="006D3AE5" w:rsidP="006D3AE5">
      <w:pPr>
        <w:pStyle w:val="ListParagraph"/>
        <w:rPr>
          <w:rFonts w:cstheme="minorHAnsi"/>
          <w:sz w:val="24"/>
          <w:szCs w:val="24"/>
        </w:rPr>
      </w:pPr>
    </w:p>
    <w:p w14:paraId="7DF79EDD"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1F9683EE" w14:textId="77777777" w:rsidR="006D3AE5" w:rsidRPr="006D3AE5" w:rsidRDefault="006D3AE5" w:rsidP="006D3AE5">
      <w:pPr>
        <w:spacing w:after="0"/>
        <w:rPr>
          <w:rFonts w:cstheme="minorHAnsi"/>
          <w:sz w:val="24"/>
          <w:szCs w:val="24"/>
        </w:rPr>
      </w:pPr>
    </w:p>
    <w:p w14:paraId="6C4FF216"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62388D91" w14:textId="77777777" w:rsidR="006D3AE5" w:rsidRPr="00160D54" w:rsidRDefault="006D3AE5" w:rsidP="00160D54">
      <w:pPr>
        <w:spacing w:after="0" w:line="240" w:lineRule="auto"/>
        <w:jc w:val="both"/>
        <w:rPr>
          <w:rFonts w:cs="Calibri"/>
          <w:sz w:val="24"/>
          <w:szCs w:val="24"/>
        </w:rPr>
      </w:pPr>
    </w:p>
    <w:p w14:paraId="18C104B7" w14:textId="3FDEB1B4"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5D541C55" w14:textId="77777777" w:rsidR="006120B8" w:rsidRPr="00D6333B" w:rsidRDefault="006120B8" w:rsidP="0096640F">
      <w:pPr>
        <w:spacing w:after="0" w:line="240" w:lineRule="auto"/>
        <w:jc w:val="both"/>
        <w:rPr>
          <w:rFonts w:cs="Calibri"/>
          <w:b/>
          <w:sz w:val="24"/>
          <w:szCs w:val="24"/>
        </w:rPr>
      </w:pPr>
    </w:p>
    <w:p w14:paraId="4C5AF35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836B06A" w14:textId="77777777" w:rsidR="00DC0906" w:rsidRPr="00D6333B" w:rsidRDefault="00DC0906" w:rsidP="00DC0906">
      <w:pPr>
        <w:pStyle w:val="ListParagraph"/>
        <w:spacing w:after="0" w:line="240" w:lineRule="auto"/>
        <w:jc w:val="both"/>
        <w:rPr>
          <w:rFonts w:cs="Calibri"/>
          <w:sz w:val="24"/>
          <w:szCs w:val="24"/>
        </w:rPr>
      </w:pPr>
    </w:p>
    <w:p w14:paraId="451AC1D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2E8B9EE4" w14:textId="77777777" w:rsidR="00DC0906" w:rsidRPr="00D6333B" w:rsidRDefault="00DC0906" w:rsidP="00DC0906">
      <w:pPr>
        <w:pStyle w:val="ListParagraph"/>
        <w:spacing w:after="0" w:line="240" w:lineRule="auto"/>
        <w:jc w:val="both"/>
        <w:rPr>
          <w:rFonts w:cs="Calibri"/>
          <w:sz w:val="24"/>
          <w:szCs w:val="24"/>
        </w:rPr>
      </w:pPr>
    </w:p>
    <w:p w14:paraId="3D5B4A60" w14:textId="0B20AA49"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14:paraId="72410B88" w14:textId="77777777" w:rsidR="00DC0906" w:rsidRPr="00D6333B" w:rsidRDefault="00DC0906" w:rsidP="00DC0906">
      <w:pPr>
        <w:pStyle w:val="ListParagraph"/>
        <w:spacing w:after="0" w:line="240" w:lineRule="auto"/>
        <w:jc w:val="both"/>
        <w:rPr>
          <w:rFonts w:cs="Calibri"/>
          <w:sz w:val="24"/>
          <w:szCs w:val="24"/>
        </w:rPr>
      </w:pPr>
    </w:p>
    <w:p w14:paraId="18F34930"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1224F0EC" w14:textId="77777777" w:rsidR="006120B8" w:rsidRPr="00D6333B" w:rsidRDefault="006120B8" w:rsidP="006120B8">
      <w:pPr>
        <w:spacing w:after="0" w:line="240" w:lineRule="auto"/>
        <w:jc w:val="both"/>
        <w:rPr>
          <w:rFonts w:cs="Calibri"/>
          <w:sz w:val="24"/>
          <w:szCs w:val="24"/>
        </w:rPr>
      </w:pPr>
    </w:p>
    <w:p w14:paraId="05353E15" w14:textId="32BA40DC"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lastRenderedPageBreak/>
        <w:t>If you decide not to share your Information</w:t>
      </w:r>
      <w:r w:rsidR="004465DC" w:rsidRPr="00D6333B">
        <w:rPr>
          <w:rFonts w:cs="Calibri"/>
          <w:b/>
          <w:sz w:val="24"/>
          <w:szCs w:val="24"/>
        </w:rPr>
        <w:t xml:space="preserve"> (Opting –Out)</w:t>
      </w:r>
    </w:p>
    <w:p w14:paraId="6A5B7D16" w14:textId="77777777" w:rsidR="0008739F" w:rsidRPr="00D6333B" w:rsidRDefault="0008739F" w:rsidP="0008739F">
      <w:pPr>
        <w:spacing w:after="0" w:line="240" w:lineRule="auto"/>
        <w:jc w:val="both"/>
        <w:rPr>
          <w:rFonts w:cs="Calibri"/>
          <w:sz w:val="24"/>
          <w:szCs w:val="24"/>
        </w:rPr>
      </w:pPr>
    </w:p>
    <w:p w14:paraId="669B6360" w14:textId="2DD03C0B"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43F554AA" w14:textId="35BDC970" w:rsidR="00971D92" w:rsidRPr="00D6333B" w:rsidRDefault="00971D92" w:rsidP="006D4FCA">
      <w:pPr>
        <w:spacing w:after="0" w:line="240" w:lineRule="auto"/>
        <w:jc w:val="both"/>
        <w:rPr>
          <w:rFonts w:cs="Calibri"/>
          <w:sz w:val="24"/>
          <w:szCs w:val="24"/>
        </w:rPr>
      </w:pPr>
    </w:p>
    <w:p w14:paraId="26FF1102"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AC1D280" w14:textId="77777777" w:rsidR="006B15B2" w:rsidRPr="00CB6BBE" w:rsidRDefault="006B15B2" w:rsidP="006B15B2">
      <w:pPr>
        <w:spacing w:after="0"/>
        <w:rPr>
          <w:rFonts w:cs="Calibri"/>
          <w:b/>
          <w:sz w:val="24"/>
          <w:szCs w:val="24"/>
        </w:rPr>
      </w:pPr>
      <w:r w:rsidRPr="00CB6BBE">
        <w:rPr>
          <w:rFonts w:cs="Calibri"/>
          <w:b/>
          <w:sz w:val="24"/>
          <w:szCs w:val="24"/>
        </w:rPr>
        <w:t>National Data opt out</w:t>
      </w:r>
    </w:p>
    <w:p w14:paraId="08B54F58" w14:textId="77777777" w:rsidR="006B15B2" w:rsidRPr="00CB6BBE" w:rsidRDefault="006B15B2" w:rsidP="006B15B2">
      <w:pPr>
        <w:spacing w:after="0"/>
        <w:rPr>
          <w:rFonts w:cs="Calibri"/>
          <w:sz w:val="24"/>
          <w:szCs w:val="24"/>
        </w:rPr>
      </w:pPr>
    </w:p>
    <w:p w14:paraId="34B2CF27" w14:textId="38B8EE81"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re organisations have until March 2021</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Our organisation </w:t>
      </w:r>
      <w:r w:rsidR="00CB6BBE" w:rsidRPr="005B61E3">
        <w:rPr>
          <w:rFonts w:cs="Calibri"/>
          <w:sz w:val="24"/>
          <w:szCs w:val="24"/>
        </w:rPr>
        <w:t>is working towards compliance</w:t>
      </w:r>
      <w:r w:rsidR="00CB6BBE">
        <w:rPr>
          <w:rFonts w:cs="Calibri"/>
          <w:sz w:val="24"/>
          <w:szCs w:val="24"/>
        </w:rPr>
        <w:t xml:space="preserve"> </w:t>
      </w:r>
      <w:r w:rsidRPr="00CB6BBE">
        <w:rPr>
          <w:rFonts w:cs="Calibri"/>
          <w:sz w:val="24"/>
          <w:szCs w:val="24"/>
        </w:rPr>
        <w:t>with the</w:t>
      </w:r>
      <w:r w:rsidR="00D006B1" w:rsidRPr="00CB6BBE">
        <w:rPr>
          <w:rFonts w:cs="Calibri"/>
          <w:sz w:val="24"/>
          <w:szCs w:val="24"/>
        </w:rPr>
        <w:t xml:space="preserve"> national data opt-out policy. </w:t>
      </w:r>
    </w:p>
    <w:p w14:paraId="17D44731" w14:textId="77777777" w:rsidR="006B15B2" w:rsidRPr="00CB6BBE" w:rsidRDefault="006B15B2" w:rsidP="006B15B2">
      <w:pPr>
        <w:spacing w:after="0"/>
        <w:rPr>
          <w:rFonts w:cs="Calibri"/>
          <w:sz w:val="24"/>
          <w:szCs w:val="24"/>
        </w:rPr>
      </w:pPr>
    </w:p>
    <w:p w14:paraId="223C3885" w14:textId="77777777" w:rsidR="00E6483F" w:rsidRPr="00CB6BBE" w:rsidRDefault="00E6483F" w:rsidP="00E6483F">
      <w:pPr>
        <w:rPr>
          <w:rFonts w:cs="Calibri"/>
          <w:sz w:val="24"/>
          <w:szCs w:val="24"/>
        </w:rPr>
      </w:pPr>
      <w:r w:rsidRPr="00CB6BBE">
        <w:rPr>
          <w:rFonts w:cs="Calibri"/>
          <w:sz w:val="24"/>
          <w:szCs w:val="24"/>
        </w:rPr>
        <w:t xml:space="preserve">To find out more or to register your choice to opt out, please visit </w:t>
      </w:r>
      <w:hyperlink r:id="rId11" w:history="1">
        <w:r w:rsidRPr="00CB6BBE">
          <w:rPr>
            <w:rStyle w:val="Hyperlink"/>
            <w:rFonts w:cs="Calibri"/>
            <w:sz w:val="24"/>
            <w:szCs w:val="24"/>
          </w:rPr>
          <w:t>www.nhs.uk/your-nhs-data-matters</w:t>
        </w:r>
      </w:hyperlink>
      <w:r w:rsidRPr="00CB6BBE">
        <w:rPr>
          <w:rFonts w:cs="Calibri"/>
          <w:sz w:val="24"/>
          <w:szCs w:val="24"/>
        </w:rPr>
        <w:t>.  On this web page you will:</w:t>
      </w:r>
    </w:p>
    <w:p w14:paraId="7B51020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6DC7E43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14:paraId="288A0C3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53042AF2"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61F054E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5BF57389"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access the system to view, set or change your opt-out setting</w:t>
      </w:r>
    </w:p>
    <w:p w14:paraId="725E3E4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14:paraId="248774F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p>
    <w:p w14:paraId="7B9F25D5" w14:textId="77777777" w:rsidR="00E6483F" w:rsidRPr="00CB6BBE" w:rsidRDefault="00E6483F" w:rsidP="00E6483F">
      <w:pPr>
        <w:spacing w:after="0"/>
        <w:rPr>
          <w:rFonts w:cs="Calibri"/>
          <w:sz w:val="24"/>
          <w:szCs w:val="24"/>
        </w:rPr>
      </w:pPr>
    </w:p>
    <w:p w14:paraId="237B511F"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4CE3C5BD" w14:textId="5750F583" w:rsidR="00E6483F" w:rsidRPr="00CB6BBE" w:rsidRDefault="005B61E3" w:rsidP="00E6483F">
      <w:pPr>
        <w:spacing w:after="0"/>
        <w:rPr>
          <w:rFonts w:cs="Calibri"/>
          <w:sz w:val="24"/>
          <w:szCs w:val="24"/>
        </w:rPr>
      </w:pPr>
      <w:hyperlink r:id="rId12"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w:t>
      </w:r>
      <w:r w:rsidR="005F799F">
        <w:rPr>
          <w:rStyle w:val="Hyperlink"/>
          <w:rFonts w:cs="Calibri"/>
          <w:sz w:val="24"/>
          <w:szCs w:val="24"/>
        </w:rPr>
        <w:t xml:space="preserve">s health and care research); </w:t>
      </w:r>
    </w:p>
    <w:p w14:paraId="5925B555" w14:textId="77777777" w:rsidR="00E6483F" w:rsidRPr="00CB6BBE" w:rsidRDefault="005B61E3" w:rsidP="00E6483F">
      <w:pPr>
        <w:spacing w:after="0"/>
        <w:rPr>
          <w:rFonts w:cs="Calibri"/>
          <w:sz w:val="24"/>
          <w:szCs w:val="24"/>
        </w:rPr>
      </w:pPr>
      <w:hyperlink r:id="rId13"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16AA5745" w14:textId="77777777" w:rsidR="00E6483F" w:rsidRPr="00CB6BBE" w:rsidRDefault="00E6483F" w:rsidP="00E6483F">
      <w:pPr>
        <w:spacing w:after="0"/>
        <w:rPr>
          <w:rFonts w:cs="Calibri"/>
          <w:sz w:val="24"/>
          <w:szCs w:val="24"/>
        </w:rPr>
      </w:pPr>
    </w:p>
    <w:p w14:paraId="1FE2C04B" w14:textId="77777777" w:rsidR="00E6483F" w:rsidRPr="00D6333B" w:rsidRDefault="00E6483F" w:rsidP="00E6483F">
      <w:pPr>
        <w:spacing w:after="0"/>
        <w:rPr>
          <w:rFonts w:cs="Calibri"/>
          <w:sz w:val="24"/>
          <w:szCs w:val="24"/>
        </w:rPr>
      </w:pPr>
      <w:r w:rsidRPr="00CB6BBE">
        <w:rPr>
          <w:rFonts w:cs="Calibri"/>
          <w:sz w:val="24"/>
          <w:szCs w:val="24"/>
        </w:rPr>
        <w:t>You can change your mind about your choice at any time.</w:t>
      </w:r>
    </w:p>
    <w:p w14:paraId="58F7C8FF" w14:textId="77777777" w:rsidR="00E6483F" w:rsidRPr="00D6333B" w:rsidRDefault="00E6483F" w:rsidP="00E6483F">
      <w:pPr>
        <w:spacing w:after="0"/>
        <w:rPr>
          <w:rFonts w:cs="Calibri"/>
          <w:sz w:val="24"/>
          <w:szCs w:val="24"/>
        </w:rPr>
      </w:pPr>
    </w:p>
    <w:p w14:paraId="34E6D0FA" w14:textId="77777777" w:rsidR="00E6483F" w:rsidRDefault="00E6483F" w:rsidP="00E6483F">
      <w:pPr>
        <w:spacing w:after="0"/>
        <w:rPr>
          <w:rFonts w:cs="Calibri"/>
          <w:sz w:val="24"/>
          <w:szCs w:val="24"/>
        </w:rPr>
      </w:pPr>
      <w:r w:rsidRPr="00D6333B">
        <w:rPr>
          <w:rFonts w:cs="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5CB7EB6B" w14:textId="77777777" w:rsidR="00E6483F" w:rsidRPr="00D6333B" w:rsidRDefault="00E6483F" w:rsidP="00E6483F">
      <w:pPr>
        <w:spacing w:after="0"/>
        <w:rPr>
          <w:rFonts w:cs="Calibri"/>
          <w:sz w:val="24"/>
          <w:szCs w:val="24"/>
        </w:rPr>
      </w:pPr>
    </w:p>
    <w:p w14:paraId="24DBBBD8"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6FB68E72" w14:textId="2B848988"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14:paraId="108CA16B" w14:textId="77777777" w:rsidR="0096640F" w:rsidRPr="00D6333B" w:rsidRDefault="0096640F" w:rsidP="0096640F">
      <w:pPr>
        <w:spacing w:after="0" w:line="240" w:lineRule="auto"/>
        <w:jc w:val="both"/>
        <w:rPr>
          <w:rFonts w:cs="Calibri"/>
          <w:sz w:val="24"/>
          <w:szCs w:val="24"/>
        </w:rPr>
      </w:pPr>
    </w:p>
    <w:p w14:paraId="3D8E00C6" w14:textId="7B2771DC"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41A6CD51" w14:textId="77777777" w:rsidR="00E75303" w:rsidRPr="00D6333B" w:rsidRDefault="00E75303" w:rsidP="00E75303">
      <w:pPr>
        <w:spacing w:after="0" w:line="240" w:lineRule="auto"/>
        <w:jc w:val="both"/>
        <w:rPr>
          <w:rFonts w:cs="Calibri"/>
          <w:sz w:val="24"/>
          <w:szCs w:val="24"/>
        </w:rPr>
      </w:pPr>
      <w:r w:rsidRPr="00D6333B">
        <w:rPr>
          <w:rFonts w:cs="Calibri"/>
          <w:sz w:val="24"/>
          <w:szCs w:val="24"/>
        </w:rPr>
        <w:t>We will hold your information in accordance with the Records Management Code of Practice for Health and Social Care 2016.</w:t>
      </w:r>
    </w:p>
    <w:p w14:paraId="012DDE6F" w14:textId="0A621C75" w:rsidR="0008739F" w:rsidRPr="00D6333B" w:rsidRDefault="0008739F" w:rsidP="0020197A">
      <w:pPr>
        <w:widowControl w:val="0"/>
        <w:rPr>
          <w:rFonts w:cs="Calibri"/>
          <w:sz w:val="24"/>
          <w:szCs w:val="24"/>
        </w:rPr>
      </w:pPr>
    </w:p>
    <w:p w14:paraId="4FD456FE" w14:textId="1BB704F5" w:rsidR="0020197A" w:rsidRPr="00D6333B" w:rsidRDefault="0008739F" w:rsidP="0008739F">
      <w:pPr>
        <w:spacing w:after="0" w:line="240" w:lineRule="auto"/>
        <w:rPr>
          <w:rFonts w:cs="Calibri"/>
          <w:sz w:val="24"/>
          <w:szCs w:val="24"/>
        </w:rPr>
      </w:pPr>
      <w:r w:rsidRPr="00D6333B">
        <w:rPr>
          <w:rFonts w:cs="Calibri"/>
          <w:sz w:val="24"/>
          <w:szCs w:val="24"/>
        </w:rPr>
        <w:br w:type="page"/>
      </w:r>
    </w:p>
    <w:p w14:paraId="51DC58EC" w14:textId="56654D75"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7C45704F" w14:textId="06102AF2"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157B0309" w14:textId="42367CC4" w:rsidR="00045284"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14:paraId="3F5D4664" w14:textId="77777777" w:rsidR="000C1FA5" w:rsidRPr="00D6333B" w:rsidRDefault="000C1FA5" w:rsidP="000C1FA5">
      <w:pPr>
        <w:pStyle w:val="BodyText"/>
        <w:spacing w:before="175" w:line="20" w:lineRule="atLeast"/>
        <w:ind w:right="56"/>
        <w:rPr>
          <w:color w:val="333333"/>
          <w:w w:val="105"/>
          <w:sz w:val="24"/>
          <w:szCs w:val="24"/>
        </w:rPr>
      </w:pPr>
    </w:p>
    <w:p w14:paraId="40EB9818" w14:textId="595AC010"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2DE9C6CC" w14:textId="7B4FF6BD" w:rsidR="00DC0906" w:rsidRPr="000C1FA5" w:rsidRDefault="0096640F" w:rsidP="000C1FA5">
      <w:pPr>
        <w:pStyle w:val="BodyText"/>
        <w:spacing w:before="175" w:after="200" w:line="30" w:lineRule="atLeast"/>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14:paraId="1A98A990" w14:textId="5C646D8A" w:rsidR="00E6483F" w:rsidRPr="000C1FA5" w:rsidRDefault="00E75303"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27BE64F5" w14:textId="0D3D50B6" w:rsidR="00E75303" w:rsidRPr="000C1FA5" w:rsidRDefault="004C7637"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direct </w:t>
      </w:r>
      <w:r w:rsidR="00E75303" w:rsidRPr="000C1FA5">
        <w:rPr>
          <w:rFonts w:cs="Calibri"/>
          <w:color w:val="333333"/>
          <w:spacing w:val="1"/>
          <w:w w:val="105"/>
          <w:sz w:val="24"/>
          <w:szCs w:val="24"/>
        </w:rPr>
        <w:t>to</w:t>
      </w:r>
      <w:r w:rsidR="00E75303" w:rsidRPr="000C1FA5">
        <w:rPr>
          <w:rFonts w:cs="Calibri"/>
          <w:color w:val="333333"/>
          <w:spacing w:val="-16"/>
          <w:w w:val="105"/>
          <w:sz w:val="24"/>
          <w:szCs w:val="24"/>
        </w:rPr>
        <w:t xml:space="preserve"> </w:t>
      </w:r>
      <w:r w:rsidR="00E75303" w:rsidRPr="000C1FA5">
        <w:rPr>
          <w:rFonts w:cs="Calibri"/>
          <w:color w:val="333333"/>
          <w:w w:val="105"/>
          <w:sz w:val="24"/>
          <w:szCs w:val="24"/>
        </w:rPr>
        <w:t>them</w:t>
      </w:r>
    </w:p>
    <w:p w14:paraId="1C15D52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 xml:space="preserve">We are required to respond </w:t>
      </w:r>
      <w:r w:rsidRPr="000C1FA5">
        <w:rPr>
          <w:rFonts w:cs="Calibri"/>
          <w:color w:val="333333"/>
          <w:spacing w:val="1"/>
          <w:w w:val="105"/>
          <w:sz w:val="24"/>
          <w:szCs w:val="24"/>
        </w:rPr>
        <w:t xml:space="preserve">to </w:t>
      </w:r>
      <w:r w:rsidRPr="000C1FA5">
        <w:rPr>
          <w:rFonts w:cs="Calibri"/>
          <w:color w:val="333333"/>
          <w:w w:val="105"/>
          <w:sz w:val="24"/>
          <w:szCs w:val="24"/>
        </w:rPr>
        <w:t>you within 30</w:t>
      </w:r>
      <w:r w:rsidRPr="000C1FA5">
        <w:rPr>
          <w:rFonts w:cs="Calibri"/>
          <w:color w:val="333333"/>
          <w:spacing w:val="-11"/>
          <w:w w:val="105"/>
          <w:sz w:val="24"/>
          <w:szCs w:val="24"/>
        </w:rPr>
        <w:t xml:space="preserve"> </w:t>
      </w:r>
      <w:r w:rsidRPr="000C1FA5">
        <w:rPr>
          <w:rFonts w:cs="Calibri"/>
          <w:color w:val="333333"/>
          <w:w w:val="105"/>
          <w:sz w:val="24"/>
          <w:szCs w:val="24"/>
        </w:rPr>
        <w:t>days</w:t>
      </w:r>
    </w:p>
    <w:p w14:paraId="730FBE5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You</w:t>
      </w:r>
      <w:r w:rsidRPr="000C1FA5">
        <w:rPr>
          <w:rFonts w:cs="Calibri"/>
          <w:color w:val="333333"/>
          <w:spacing w:val="-7"/>
          <w:w w:val="105"/>
          <w:sz w:val="24"/>
          <w:szCs w:val="24"/>
        </w:rPr>
        <w:t xml:space="preserve"> </w:t>
      </w:r>
      <w:r w:rsidRPr="000C1FA5">
        <w:rPr>
          <w:rFonts w:cs="Calibri"/>
          <w:color w:val="333333"/>
          <w:w w:val="105"/>
          <w:sz w:val="24"/>
          <w:szCs w:val="24"/>
        </w:rPr>
        <w:t>will</w:t>
      </w:r>
      <w:r w:rsidRPr="000C1FA5">
        <w:rPr>
          <w:rFonts w:cs="Calibri"/>
          <w:color w:val="333333"/>
          <w:spacing w:val="-7"/>
          <w:w w:val="105"/>
          <w:sz w:val="24"/>
          <w:szCs w:val="24"/>
        </w:rPr>
        <w:t xml:space="preserve"> </w:t>
      </w:r>
      <w:r w:rsidRPr="000C1FA5">
        <w:rPr>
          <w:rFonts w:cs="Calibri"/>
          <w:color w:val="333333"/>
          <w:w w:val="105"/>
          <w:sz w:val="24"/>
          <w:szCs w:val="24"/>
        </w:rPr>
        <w:t>need</w:t>
      </w:r>
      <w:r w:rsidRPr="000C1FA5">
        <w:rPr>
          <w:rFonts w:cs="Calibri"/>
          <w:color w:val="333333"/>
          <w:spacing w:val="-7"/>
          <w:w w:val="105"/>
          <w:sz w:val="24"/>
          <w:szCs w:val="24"/>
        </w:rPr>
        <w:t xml:space="preserve"> </w:t>
      </w:r>
      <w:r w:rsidRPr="000C1FA5">
        <w:rPr>
          <w:rFonts w:cs="Calibri"/>
          <w:color w:val="333333"/>
          <w:spacing w:val="1"/>
          <w:w w:val="105"/>
          <w:sz w:val="24"/>
          <w:szCs w:val="24"/>
        </w:rPr>
        <w:t>to</w:t>
      </w:r>
      <w:r w:rsidRPr="000C1FA5">
        <w:rPr>
          <w:rFonts w:cs="Calibri"/>
          <w:color w:val="333333"/>
          <w:spacing w:val="-13"/>
          <w:w w:val="105"/>
          <w:sz w:val="24"/>
          <w:szCs w:val="24"/>
        </w:rPr>
        <w:t xml:space="preserve"> </w:t>
      </w:r>
      <w:r w:rsidRPr="000C1FA5">
        <w:rPr>
          <w:rFonts w:cs="Calibri"/>
          <w:color w:val="333333"/>
          <w:w w:val="105"/>
          <w:sz w:val="24"/>
          <w:szCs w:val="24"/>
        </w:rPr>
        <w:t>give</w:t>
      </w:r>
      <w:r w:rsidRPr="000C1FA5">
        <w:rPr>
          <w:rFonts w:cs="Calibri"/>
          <w:color w:val="333333"/>
          <w:spacing w:val="-7"/>
          <w:w w:val="105"/>
          <w:sz w:val="24"/>
          <w:szCs w:val="24"/>
        </w:rPr>
        <w:t xml:space="preserve"> </w:t>
      </w:r>
      <w:r w:rsidRPr="000C1FA5">
        <w:rPr>
          <w:rFonts w:cs="Calibri"/>
          <w:color w:val="333333"/>
          <w:w w:val="105"/>
          <w:sz w:val="24"/>
          <w:szCs w:val="24"/>
        </w:rPr>
        <w:t>adequate</w:t>
      </w:r>
      <w:r w:rsidRPr="000C1FA5">
        <w:rPr>
          <w:rFonts w:cs="Calibri"/>
          <w:color w:val="333333"/>
          <w:spacing w:val="-13"/>
          <w:w w:val="105"/>
          <w:sz w:val="24"/>
          <w:szCs w:val="24"/>
        </w:rPr>
        <w:t xml:space="preserve"> </w:t>
      </w:r>
      <w:r w:rsidRPr="000C1FA5">
        <w:rPr>
          <w:rFonts w:cs="Calibri"/>
          <w:color w:val="333333"/>
          <w:w w:val="105"/>
          <w:sz w:val="24"/>
          <w:szCs w:val="24"/>
        </w:rPr>
        <w:t>information</w:t>
      </w:r>
      <w:r w:rsidRPr="000C1FA5">
        <w:rPr>
          <w:rFonts w:cs="Calibri"/>
          <w:color w:val="333333"/>
          <w:spacing w:val="-7"/>
          <w:w w:val="105"/>
          <w:sz w:val="24"/>
          <w:szCs w:val="24"/>
        </w:rPr>
        <w:t xml:space="preserve"> </w:t>
      </w:r>
      <w:r w:rsidRPr="000C1FA5">
        <w:rPr>
          <w:rFonts w:cs="Calibri"/>
          <w:color w:val="333333"/>
          <w:w w:val="105"/>
          <w:sz w:val="24"/>
          <w:szCs w:val="24"/>
        </w:rPr>
        <w:t>(for</w:t>
      </w:r>
      <w:r w:rsidRPr="000C1FA5">
        <w:rPr>
          <w:rFonts w:cs="Calibri"/>
          <w:color w:val="333333"/>
          <w:spacing w:val="-7"/>
          <w:w w:val="105"/>
          <w:sz w:val="24"/>
          <w:szCs w:val="24"/>
        </w:rPr>
        <w:t xml:space="preserve"> </w:t>
      </w:r>
      <w:r w:rsidRPr="000C1FA5">
        <w:rPr>
          <w:rFonts w:cs="Calibri"/>
          <w:color w:val="333333"/>
          <w:w w:val="105"/>
          <w:sz w:val="24"/>
          <w:szCs w:val="24"/>
        </w:rPr>
        <w:t>example</w:t>
      </w:r>
      <w:r w:rsidRPr="000C1FA5">
        <w:rPr>
          <w:rFonts w:cs="Calibri"/>
          <w:color w:val="333333"/>
          <w:spacing w:val="-7"/>
          <w:w w:val="105"/>
          <w:sz w:val="24"/>
          <w:szCs w:val="24"/>
        </w:rPr>
        <w:t xml:space="preserve"> </w:t>
      </w:r>
      <w:r w:rsidRPr="000C1FA5">
        <w:rPr>
          <w:rFonts w:cs="Calibri"/>
          <w:color w:val="333333"/>
          <w:w w:val="105"/>
          <w:sz w:val="24"/>
          <w:szCs w:val="24"/>
        </w:rPr>
        <w:t>full</w:t>
      </w:r>
      <w:r w:rsidRPr="000C1FA5">
        <w:rPr>
          <w:rFonts w:cs="Calibri"/>
          <w:color w:val="333333"/>
          <w:spacing w:val="-1"/>
          <w:w w:val="105"/>
          <w:sz w:val="24"/>
          <w:szCs w:val="24"/>
        </w:rPr>
        <w:t xml:space="preserve"> </w:t>
      </w:r>
      <w:r w:rsidRPr="000C1FA5">
        <w:rPr>
          <w:rFonts w:cs="Calibri"/>
          <w:color w:val="333333"/>
          <w:w w:val="105"/>
          <w:sz w:val="24"/>
          <w:szCs w:val="24"/>
        </w:rPr>
        <w:t>name,</w:t>
      </w:r>
      <w:r w:rsidRPr="000C1FA5">
        <w:rPr>
          <w:rFonts w:cs="Calibri"/>
          <w:color w:val="333333"/>
          <w:spacing w:val="-6"/>
          <w:w w:val="105"/>
          <w:sz w:val="24"/>
          <w:szCs w:val="24"/>
        </w:rPr>
        <w:t xml:space="preserve"> </w:t>
      </w:r>
      <w:r w:rsidRPr="000C1FA5">
        <w:rPr>
          <w:rFonts w:cs="Calibri"/>
          <w:color w:val="333333"/>
          <w:w w:val="105"/>
          <w:sz w:val="24"/>
          <w:szCs w:val="24"/>
        </w:rPr>
        <w:t>address,</w:t>
      </w:r>
      <w:r w:rsidRPr="000C1FA5">
        <w:rPr>
          <w:rFonts w:cs="Calibri"/>
          <w:color w:val="333333"/>
          <w:spacing w:val="-12"/>
          <w:w w:val="105"/>
          <w:sz w:val="24"/>
          <w:szCs w:val="24"/>
        </w:rPr>
        <w:t xml:space="preserve"> </w:t>
      </w:r>
      <w:r w:rsidRPr="000C1FA5">
        <w:rPr>
          <w:rFonts w:cs="Calibri"/>
          <w:color w:val="333333"/>
          <w:w w:val="105"/>
          <w:sz w:val="24"/>
          <w:szCs w:val="24"/>
        </w:rPr>
        <w:t>date</w:t>
      </w:r>
      <w:r w:rsidRPr="000C1FA5">
        <w:rPr>
          <w:rFonts w:cs="Calibri"/>
          <w:color w:val="333333"/>
          <w:spacing w:val="-7"/>
          <w:w w:val="105"/>
          <w:sz w:val="24"/>
          <w:szCs w:val="24"/>
        </w:rPr>
        <w:t xml:space="preserve"> </w:t>
      </w:r>
      <w:r w:rsidRPr="000C1FA5">
        <w:rPr>
          <w:rFonts w:cs="Calibri"/>
          <w:color w:val="333333"/>
          <w:w w:val="105"/>
          <w:sz w:val="24"/>
          <w:szCs w:val="24"/>
        </w:rPr>
        <w:t>of</w:t>
      </w:r>
      <w:r w:rsidRPr="000C1FA5">
        <w:rPr>
          <w:rFonts w:cs="Calibri"/>
          <w:color w:val="333333"/>
          <w:spacing w:val="-5"/>
          <w:w w:val="105"/>
          <w:sz w:val="24"/>
          <w:szCs w:val="24"/>
        </w:rPr>
        <w:t xml:space="preserve"> </w:t>
      </w:r>
      <w:r w:rsidRPr="000C1FA5">
        <w:rPr>
          <w:rFonts w:cs="Calibri"/>
          <w:color w:val="333333"/>
          <w:w w:val="105"/>
          <w:sz w:val="24"/>
          <w:szCs w:val="24"/>
        </w:rPr>
        <w:t>birth, NHS number</w:t>
      </w:r>
      <w:r w:rsidR="004C7637" w:rsidRPr="000C1FA5">
        <w:rPr>
          <w:rFonts w:cs="Calibri"/>
          <w:color w:val="333333"/>
          <w:w w:val="105"/>
          <w:sz w:val="24"/>
          <w:szCs w:val="24"/>
        </w:rPr>
        <w:t>)</w:t>
      </w:r>
      <w:r w:rsidRPr="000C1FA5">
        <w:rPr>
          <w:rFonts w:cs="Calibri"/>
          <w:color w:val="333333"/>
          <w:w w:val="105"/>
          <w:sz w:val="24"/>
          <w:szCs w:val="24"/>
        </w:rPr>
        <w:t xml:space="preserve"> and details of your request</w:t>
      </w:r>
    </w:p>
    <w:p w14:paraId="3532CAF2" w14:textId="3E069781" w:rsidR="00E75303"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We will also ask you to provide additional information before we release information to you</w:t>
      </w:r>
    </w:p>
    <w:p w14:paraId="183617E2" w14:textId="169CE37A" w:rsidR="00BE33E5" w:rsidRPr="00D6333B" w:rsidRDefault="00BE33E5" w:rsidP="000C1FA5">
      <w:pPr>
        <w:pStyle w:val="BodyText"/>
        <w:spacing w:before="175" w:after="200" w:line="30" w:lineRule="atLeast"/>
        <w:ind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14:paraId="512FFA03" w14:textId="77777777" w:rsidR="004465DC" w:rsidRPr="00D6333B" w:rsidRDefault="004465DC" w:rsidP="004465DC">
      <w:pPr>
        <w:pStyle w:val="Heading1"/>
        <w:spacing w:before="1"/>
        <w:ind w:left="0"/>
        <w:rPr>
          <w:color w:val="333333"/>
          <w:w w:val="105"/>
          <w:sz w:val="24"/>
          <w:szCs w:val="24"/>
        </w:rPr>
      </w:pPr>
    </w:p>
    <w:p w14:paraId="4087AB3F" w14:textId="3B589EA6"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10367D9C" w14:textId="77777777" w:rsidR="00A62232" w:rsidRPr="00D6333B" w:rsidRDefault="00A62232" w:rsidP="00A62232">
      <w:pPr>
        <w:pStyle w:val="Heading1"/>
        <w:spacing w:before="1"/>
        <w:ind w:left="360"/>
        <w:rPr>
          <w:color w:val="333333"/>
          <w:w w:val="105"/>
          <w:sz w:val="24"/>
          <w:szCs w:val="24"/>
        </w:rPr>
      </w:pPr>
    </w:p>
    <w:p w14:paraId="2FC1551F" w14:textId="36ACF691"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14:paraId="157D73EF" w14:textId="77777777" w:rsidR="00A62232" w:rsidRPr="00D6333B" w:rsidRDefault="00A62232" w:rsidP="003A3C73">
      <w:pPr>
        <w:rPr>
          <w:rFonts w:cs="Calibri"/>
          <w:sz w:val="24"/>
          <w:szCs w:val="24"/>
        </w:rPr>
      </w:pPr>
    </w:p>
    <w:p w14:paraId="4A5163E4"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67A53110" w14:textId="3600733B"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14:paraId="4F66B0FE" w14:textId="376B0D8A"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D006B1" w:rsidRPr="00D6333B">
        <w:rPr>
          <w:rFonts w:cs="Calibri"/>
          <w:sz w:val="24"/>
          <w:szCs w:val="24"/>
        </w:rPr>
        <w:t>Manager,</w:t>
      </w:r>
      <w:r w:rsidR="00D006B1" w:rsidRPr="00D006B1">
        <w:rPr>
          <w:rFonts w:cs="Calibri"/>
          <w:b/>
          <w:color w:val="000000" w:themeColor="text1"/>
          <w:sz w:val="24"/>
          <w:szCs w:val="24"/>
        </w:rPr>
        <w:t xml:space="preserve"> </w:t>
      </w:r>
      <w:r w:rsidR="005B61E3" w:rsidRPr="005B61E3">
        <w:rPr>
          <w:rFonts w:cs="Calibri"/>
          <w:sz w:val="24"/>
          <w:szCs w:val="24"/>
        </w:rPr>
        <w:t>Sharon King</w:t>
      </w:r>
      <w:r w:rsidR="00F926A0" w:rsidRPr="00F926A0">
        <w:rPr>
          <w:rFonts w:cs="Calibri"/>
          <w:sz w:val="24"/>
          <w:szCs w:val="24"/>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05AA9FDE"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7DC3BE1E"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5961871F"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0D89A4C7"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bookmarkStart w:id="1" w:name="_GoBack"/>
      <w:bookmarkEnd w:id="1"/>
    </w:p>
    <w:p w14:paraId="74832B13"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7186E5D"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2F4EC65E" w14:textId="77777777" w:rsidR="003A3C73" w:rsidRPr="00D6333B" w:rsidRDefault="003A3C73" w:rsidP="003A3C73">
      <w:pPr>
        <w:spacing w:after="0" w:line="240" w:lineRule="auto"/>
        <w:rPr>
          <w:rFonts w:cs="Calibri"/>
          <w:iCs/>
          <w:sz w:val="24"/>
          <w:szCs w:val="24"/>
        </w:rPr>
      </w:pPr>
    </w:p>
    <w:p w14:paraId="7C1CE327"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7B435BA8" w14:textId="77777777" w:rsidR="003A3C73" w:rsidRPr="00D6333B" w:rsidRDefault="005B61E3" w:rsidP="003A3C73">
      <w:pPr>
        <w:spacing w:after="0" w:line="240" w:lineRule="auto"/>
        <w:rPr>
          <w:rFonts w:cs="Calibri"/>
          <w:iCs/>
          <w:sz w:val="24"/>
          <w:szCs w:val="24"/>
          <w:u w:val="single"/>
        </w:rPr>
      </w:pPr>
      <w:hyperlink r:id="rId14"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14:paraId="0B8383DF" w14:textId="77777777" w:rsidR="003A3C73" w:rsidRPr="00D6333B" w:rsidRDefault="003A3C73" w:rsidP="003A3C73">
      <w:pPr>
        <w:rPr>
          <w:rFonts w:cs="Calibri"/>
          <w:sz w:val="24"/>
          <w:szCs w:val="24"/>
        </w:rPr>
      </w:pPr>
    </w:p>
    <w:p w14:paraId="03877A33" w14:textId="30525063"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5B4FBBBC" w14:textId="6DCD5029"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33D85E24" w14:textId="08D55C63" w:rsidR="00A87B6C" w:rsidRPr="00D6333B" w:rsidRDefault="00A87B6C">
      <w:pPr>
        <w:spacing w:after="0" w:line="240" w:lineRule="auto"/>
        <w:rPr>
          <w:rFonts w:cs="Calibri"/>
          <w:b/>
          <w:sz w:val="24"/>
          <w:szCs w:val="24"/>
          <w:lang w:eastAsia="en-GB"/>
        </w:rPr>
      </w:pPr>
    </w:p>
    <w:p w14:paraId="04D0BA71" w14:textId="594E81DA"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568D416A"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412EB838"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Tara Moylan of Howbeck Healthcare</w:t>
      </w:r>
      <w:r w:rsidRPr="00D6333B">
        <w:rPr>
          <w:rFonts w:cs="Calibri"/>
          <w:sz w:val="24"/>
          <w:szCs w:val="24"/>
          <w:lang w:eastAsia="en-GB"/>
        </w:rPr>
        <w:t xml:space="preserve">. </w:t>
      </w:r>
    </w:p>
    <w:p w14:paraId="04135A7A" w14:textId="7CCCB12D"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14:paraId="75829B10"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6F873991" w14:textId="4B2821EE" w:rsidR="000E34A7" w:rsidRPr="00D6333B" w:rsidRDefault="005B61E3" w:rsidP="00265980">
      <w:pPr>
        <w:rPr>
          <w:rFonts w:cs="Calibri"/>
          <w:sz w:val="24"/>
          <w:szCs w:val="24"/>
          <w:lang w:eastAsia="en-GB"/>
        </w:rPr>
      </w:pPr>
      <w:hyperlink r:id="rId15"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04E38EF3" w14:textId="26C78BDF" w:rsidR="0071195D" w:rsidRPr="000C1FA5" w:rsidRDefault="0071195D" w:rsidP="00160BD8">
      <w:pPr>
        <w:jc w:val="both"/>
        <w:outlineLvl w:val="0"/>
        <w:rPr>
          <w:rFonts w:cs="Calibri"/>
          <w:b/>
          <w:sz w:val="24"/>
          <w:szCs w:val="24"/>
        </w:rPr>
      </w:pPr>
      <w:r w:rsidRPr="000C1FA5">
        <w:rPr>
          <w:rFonts w:cs="Calibri"/>
          <w:b/>
          <w:sz w:val="24"/>
          <w:szCs w:val="24"/>
        </w:rPr>
        <w:t>Changes:</w:t>
      </w:r>
    </w:p>
    <w:p w14:paraId="4406A090" w14:textId="3215AA0F"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sectPr w:rsidR="00265980" w:rsidRPr="00D6333B"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FEA3" w14:textId="77777777" w:rsidR="002E20E4" w:rsidRDefault="002E20E4" w:rsidP="00284F42">
      <w:pPr>
        <w:spacing w:after="0" w:line="240" w:lineRule="auto"/>
      </w:pPr>
      <w:r>
        <w:separator/>
      </w:r>
    </w:p>
  </w:endnote>
  <w:endnote w:type="continuationSeparator" w:id="0">
    <w:p w14:paraId="0FDEC7A0" w14:textId="77777777" w:rsidR="002E20E4" w:rsidRDefault="002E20E4"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B61E3" w:rsidRPr="005B61E3">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2B4C44C2" w:rsidR="00792075" w:rsidRPr="00EB61A0" w:rsidRDefault="00EB61A0" w:rsidP="00BB6BAE">
          <w:pPr>
            <w:pStyle w:val="Footer"/>
            <w:rPr>
              <w:sz w:val="16"/>
              <w:szCs w:val="16"/>
            </w:rPr>
          </w:pPr>
          <w:r w:rsidRPr="00EB61A0">
            <w:rPr>
              <w:sz w:val="16"/>
              <w:szCs w:val="16"/>
            </w:rPr>
            <w:t>v6 u</w:t>
          </w:r>
          <w:r w:rsidR="000C1C11" w:rsidRPr="00EB61A0">
            <w:rPr>
              <w:sz w:val="16"/>
              <w:szCs w:val="16"/>
            </w:rPr>
            <w:t>pdate</w:t>
          </w:r>
          <w:r w:rsidR="00E20745" w:rsidRPr="00EB61A0">
            <w:rPr>
              <w:sz w:val="16"/>
              <w:szCs w:val="16"/>
            </w:rPr>
            <w:t>d</w:t>
          </w:r>
          <w:r w:rsidR="00C4728C" w:rsidRPr="00EB61A0">
            <w:rPr>
              <w:sz w:val="16"/>
              <w:szCs w:val="16"/>
            </w:rPr>
            <w:t xml:space="preserve"> </w:t>
          </w:r>
          <w:r w:rsidR="00BB6BAE" w:rsidRPr="00EB61A0">
            <w:rPr>
              <w:sz w:val="16"/>
              <w:szCs w:val="16"/>
            </w:rPr>
            <w:t>September</w:t>
          </w:r>
          <w:r w:rsidR="005841F1" w:rsidRPr="00EB61A0">
            <w:rPr>
              <w:sz w:val="16"/>
              <w:szCs w:val="16"/>
            </w:rPr>
            <w:t xml:space="preserve"> </w:t>
          </w:r>
          <w:r w:rsidR="00C72552" w:rsidRPr="00EB61A0">
            <w:rPr>
              <w:sz w:val="16"/>
              <w:szCs w:val="16"/>
            </w:rPr>
            <w:t>2020</w:t>
          </w:r>
        </w:p>
      </w:tc>
    </w:tr>
  </w:tbl>
  <w:p w14:paraId="3F71AF7C" w14:textId="77777777" w:rsidR="00792075" w:rsidRDefault="0079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4E213" w14:textId="77777777" w:rsidR="002E20E4" w:rsidRDefault="002E20E4" w:rsidP="00284F42">
      <w:pPr>
        <w:spacing w:after="0" w:line="240" w:lineRule="auto"/>
      </w:pPr>
      <w:r>
        <w:separator/>
      </w:r>
    </w:p>
  </w:footnote>
  <w:footnote w:type="continuationSeparator" w:id="0">
    <w:p w14:paraId="76EF2385" w14:textId="77777777" w:rsidR="002E20E4" w:rsidRDefault="002E20E4"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tc>
        <w:tcPr>
          <w:tcW w:w="7765" w:type="dxa"/>
        </w:tcPr>
        <w:p w14:paraId="726F4925" w14:textId="60B9C02F"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32560C60" w14:textId="3399235D" w:rsidR="00792075" w:rsidRDefault="00C72552">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2020</w:t>
          </w:r>
        </w:p>
      </w:tc>
    </w:tr>
  </w:tbl>
  <w:p w14:paraId="116A8769" w14:textId="77777777" w:rsidR="00792075" w:rsidRDefault="0079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3">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F278B6"/>
    <w:multiLevelType w:val="hybridMultilevel"/>
    <w:tmpl w:val="7736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7">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6"/>
  </w:num>
  <w:num w:numId="4">
    <w:abstractNumId w:val="15"/>
  </w:num>
  <w:num w:numId="5">
    <w:abstractNumId w:val="1"/>
  </w:num>
  <w:num w:numId="6">
    <w:abstractNumId w:val="34"/>
  </w:num>
  <w:num w:numId="7">
    <w:abstractNumId w:val="4"/>
  </w:num>
  <w:num w:numId="8">
    <w:abstractNumId w:val="2"/>
  </w:num>
  <w:num w:numId="9">
    <w:abstractNumId w:val="20"/>
  </w:num>
  <w:num w:numId="10">
    <w:abstractNumId w:val="0"/>
  </w:num>
  <w:num w:numId="11">
    <w:abstractNumId w:val="10"/>
  </w:num>
  <w:num w:numId="12">
    <w:abstractNumId w:val="39"/>
  </w:num>
  <w:num w:numId="13">
    <w:abstractNumId w:val="18"/>
  </w:num>
  <w:num w:numId="14">
    <w:abstractNumId w:val="3"/>
  </w:num>
  <w:num w:numId="15">
    <w:abstractNumId w:val="27"/>
  </w:num>
  <w:num w:numId="16">
    <w:abstractNumId w:val="23"/>
  </w:num>
  <w:num w:numId="17">
    <w:abstractNumId w:val="35"/>
  </w:num>
  <w:num w:numId="18">
    <w:abstractNumId w:val="16"/>
  </w:num>
  <w:num w:numId="19">
    <w:abstractNumId w:val="38"/>
  </w:num>
  <w:num w:numId="20">
    <w:abstractNumId w:val="8"/>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2"/>
  </w:num>
  <w:num w:numId="24">
    <w:abstractNumId w:val="22"/>
  </w:num>
  <w:num w:numId="25">
    <w:abstractNumId w:val="33"/>
  </w:num>
  <w:num w:numId="26">
    <w:abstractNumId w:val="36"/>
  </w:num>
  <w:num w:numId="27">
    <w:abstractNumId w:val="9"/>
  </w:num>
  <w:num w:numId="28">
    <w:abstractNumId w:val="19"/>
  </w:num>
  <w:num w:numId="29">
    <w:abstractNumId w:val="14"/>
  </w:num>
  <w:num w:numId="30">
    <w:abstractNumId w:val="5"/>
  </w:num>
  <w:num w:numId="31">
    <w:abstractNumId w:val="25"/>
  </w:num>
  <w:num w:numId="32">
    <w:abstractNumId w:val="11"/>
  </w:num>
  <w:num w:numId="33">
    <w:abstractNumId w:val="37"/>
  </w:num>
  <w:num w:numId="34">
    <w:abstractNumId w:val="6"/>
  </w:num>
  <w:num w:numId="35">
    <w:abstractNumId w:val="21"/>
  </w:num>
  <w:num w:numId="36">
    <w:abstractNumId w:val="7"/>
  </w:num>
  <w:num w:numId="37">
    <w:abstractNumId w:val="28"/>
  </w:num>
  <w:num w:numId="38">
    <w:abstractNumId w:val="13"/>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1A2D"/>
    <w:rsid w:val="0002575E"/>
    <w:rsid w:val="00025D45"/>
    <w:rsid w:val="00040E97"/>
    <w:rsid w:val="0004303B"/>
    <w:rsid w:val="0004433C"/>
    <w:rsid w:val="00045284"/>
    <w:rsid w:val="00061CFA"/>
    <w:rsid w:val="000643C2"/>
    <w:rsid w:val="00070CA7"/>
    <w:rsid w:val="000819ED"/>
    <w:rsid w:val="0008739F"/>
    <w:rsid w:val="000B02C2"/>
    <w:rsid w:val="000B4869"/>
    <w:rsid w:val="000C1C11"/>
    <w:rsid w:val="000C1FA5"/>
    <w:rsid w:val="000C3A44"/>
    <w:rsid w:val="000D1380"/>
    <w:rsid w:val="000D7359"/>
    <w:rsid w:val="000E34A7"/>
    <w:rsid w:val="000F2A4A"/>
    <w:rsid w:val="000F5EF2"/>
    <w:rsid w:val="000F7FAC"/>
    <w:rsid w:val="001076D5"/>
    <w:rsid w:val="001179DF"/>
    <w:rsid w:val="00140C37"/>
    <w:rsid w:val="001600AA"/>
    <w:rsid w:val="00160BD8"/>
    <w:rsid w:val="00160D54"/>
    <w:rsid w:val="00160F19"/>
    <w:rsid w:val="00167327"/>
    <w:rsid w:val="00174E38"/>
    <w:rsid w:val="0019112D"/>
    <w:rsid w:val="001C7743"/>
    <w:rsid w:val="001F6FDF"/>
    <w:rsid w:val="0020197A"/>
    <w:rsid w:val="002112F6"/>
    <w:rsid w:val="00211487"/>
    <w:rsid w:val="00217CED"/>
    <w:rsid w:val="00226257"/>
    <w:rsid w:val="00230C17"/>
    <w:rsid w:val="00243170"/>
    <w:rsid w:val="00246D39"/>
    <w:rsid w:val="00265980"/>
    <w:rsid w:val="00283271"/>
    <w:rsid w:val="00284F42"/>
    <w:rsid w:val="002A08E5"/>
    <w:rsid w:val="002C33F7"/>
    <w:rsid w:val="002C784F"/>
    <w:rsid w:val="002D1BAA"/>
    <w:rsid w:val="002D3218"/>
    <w:rsid w:val="002D4935"/>
    <w:rsid w:val="002E20E4"/>
    <w:rsid w:val="002E2FB3"/>
    <w:rsid w:val="00311326"/>
    <w:rsid w:val="0034565A"/>
    <w:rsid w:val="00352813"/>
    <w:rsid w:val="00382525"/>
    <w:rsid w:val="003932DF"/>
    <w:rsid w:val="003971C8"/>
    <w:rsid w:val="003A3C73"/>
    <w:rsid w:val="003C1197"/>
    <w:rsid w:val="003C481D"/>
    <w:rsid w:val="003D4847"/>
    <w:rsid w:val="003D4EE1"/>
    <w:rsid w:val="004125EC"/>
    <w:rsid w:val="004465DC"/>
    <w:rsid w:val="004506A7"/>
    <w:rsid w:val="00457267"/>
    <w:rsid w:val="00466AEC"/>
    <w:rsid w:val="00470F48"/>
    <w:rsid w:val="00483065"/>
    <w:rsid w:val="00484B6B"/>
    <w:rsid w:val="00493584"/>
    <w:rsid w:val="004B10EE"/>
    <w:rsid w:val="004B6DC9"/>
    <w:rsid w:val="004B7014"/>
    <w:rsid w:val="004C7637"/>
    <w:rsid w:val="004F1AD0"/>
    <w:rsid w:val="005129AF"/>
    <w:rsid w:val="00514AD3"/>
    <w:rsid w:val="00533B29"/>
    <w:rsid w:val="00536110"/>
    <w:rsid w:val="005371B8"/>
    <w:rsid w:val="00545C93"/>
    <w:rsid w:val="00561866"/>
    <w:rsid w:val="00563EA2"/>
    <w:rsid w:val="00565D80"/>
    <w:rsid w:val="005841F1"/>
    <w:rsid w:val="00585840"/>
    <w:rsid w:val="0058632E"/>
    <w:rsid w:val="005942BB"/>
    <w:rsid w:val="005951A4"/>
    <w:rsid w:val="005B61E3"/>
    <w:rsid w:val="005C01C1"/>
    <w:rsid w:val="005C3934"/>
    <w:rsid w:val="005D1F1D"/>
    <w:rsid w:val="005E0A0D"/>
    <w:rsid w:val="005F4FE9"/>
    <w:rsid w:val="005F67FF"/>
    <w:rsid w:val="005F799F"/>
    <w:rsid w:val="00607E8A"/>
    <w:rsid w:val="006120B8"/>
    <w:rsid w:val="00637BA9"/>
    <w:rsid w:val="006477C6"/>
    <w:rsid w:val="006539AA"/>
    <w:rsid w:val="0066414C"/>
    <w:rsid w:val="00676577"/>
    <w:rsid w:val="00683841"/>
    <w:rsid w:val="006B15B2"/>
    <w:rsid w:val="006C1066"/>
    <w:rsid w:val="006C52FB"/>
    <w:rsid w:val="006D3AE5"/>
    <w:rsid w:val="006D4FCA"/>
    <w:rsid w:val="006D61C0"/>
    <w:rsid w:val="006F6A7C"/>
    <w:rsid w:val="00701F93"/>
    <w:rsid w:val="0071195D"/>
    <w:rsid w:val="0073027E"/>
    <w:rsid w:val="0074485C"/>
    <w:rsid w:val="00752DAB"/>
    <w:rsid w:val="00754729"/>
    <w:rsid w:val="00756343"/>
    <w:rsid w:val="00757266"/>
    <w:rsid w:val="0078228F"/>
    <w:rsid w:val="00792075"/>
    <w:rsid w:val="007A0A08"/>
    <w:rsid w:val="007A798F"/>
    <w:rsid w:val="007C1EC0"/>
    <w:rsid w:val="007E1BE5"/>
    <w:rsid w:val="008016AB"/>
    <w:rsid w:val="008111AE"/>
    <w:rsid w:val="008322BB"/>
    <w:rsid w:val="008367EC"/>
    <w:rsid w:val="0083730D"/>
    <w:rsid w:val="00843456"/>
    <w:rsid w:val="00877E55"/>
    <w:rsid w:val="0088090C"/>
    <w:rsid w:val="008B2E14"/>
    <w:rsid w:val="008D1465"/>
    <w:rsid w:val="008D3E7A"/>
    <w:rsid w:val="008D5C9D"/>
    <w:rsid w:val="008F6479"/>
    <w:rsid w:val="008F7322"/>
    <w:rsid w:val="00902B44"/>
    <w:rsid w:val="00910230"/>
    <w:rsid w:val="00913899"/>
    <w:rsid w:val="00914F3B"/>
    <w:rsid w:val="00922297"/>
    <w:rsid w:val="009443D8"/>
    <w:rsid w:val="0094615A"/>
    <w:rsid w:val="00947E7D"/>
    <w:rsid w:val="009503AA"/>
    <w:rsid w:val="009577CC"/>
    <w:rsid w:val="0096640F"/>
    <w:rsid w:val="00971D92"/>
    <w:rsid w:val="009902C5"/>
    <w:rsid w:val="009A2DD7"/>
    <w:rsid w:val="009D3070"/>
    <w:rsid w:val="00A02586"/>
    <w:rsid w:val="00A200C1"/>
    <w:rsid w:val="00A2306E"/>
    <w:rsid w:val="00A25D68"/>
    <w:rsid w:val="00A51B88"/>
    <w:rsid w:val="00A54140"/>
    <w:rsid w:val="00A62232"/>
    <w:rsid w:val="00A75F39"/>
    <w:rsid w:val="00A87B6C"/>
    <w:rsid w:val="00AA4BD8"/>
    <w:rsid w:val="00AB32DB"/>
    <w:rsid w:val="00AB58F6"/>
    <w:rsid w:val="00AF5753"/>
    <w:rsid w:val="00B20138"/>
    <w:rsid w:val="00B47C5F"/>
    <w:rsid w:val="00B6093A"/>
    <w:rsid w:val="00B63C3B"/>
    <w:rsid w:val="00B66BF7"/>
    <w:rsid w:val="00B90777"/>
    <w:rsid w:val="00B95778"/>
    <w:rsid w:val="00B97AB9"/>
    <w:rsid w:val="00BB6BAE"/>
    <w:rsid w:val="00BB7819"/>
    <w:rsid w:val="00BE33E5"/>
    <w:rsid w:val="00C16543"/>
    <w:rsid w:val="00C4728C"/>
    <w:rsid w:val="00C47616"/>
    <w:rsid w:val="00C53062"/>
    <w:rsid w:val="00C71581"/>
    <w:rsid w:val="00C72552"/>
    <w:rsid w:val="00C87466"/>
    <w:rsid w:val="00CB6BBE"/>
    <w:rsid w:val="00CF2DFE"/>
    <w:rsid w:val="00CF37C0"/>
    <w:rsid w:val="00D006B1"/>
    <w:rsid w:val="00D174C9"/>
    <w:rsid w:val="00D20053"/>
    <w:rsid w:val="00D3611E"/>
    <w:rsid w:val="00D413C3"/>
    <w:rsid w:val="00D6333B"/>
    <w:rsid w:val="00D6459A"/>
    <w:rsid w:val="00D76E11"/>
    <w:rsid w:val="00D91DBE"/>
    <w:rsid w:val="00DA0F4F"/>
    <w:rsid w:val="00DA476C"/>
    <w:rsid w:val="00DB02BD"/>
    <w:rsid w:val="00DB1ED4"/>
    <w:rsid w:val="00DB2499"/>
    <w:rsid w:val="00DC0906"/>
    <w:rsid w:val="00DC1217"/>
    <w:rsid w:val="00E10357"/>
    <w:rsid w:val="00E15081"/>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B61A0"/>
    <w:rsid w:val="00EC0DB2"/>
    <w:rsid w:val="00EC2B92"/>
    <w:rsid w:val="00ED0049"/>
    <w:rsid w:val="00F22FD3"/>
    <w:rsid w:val="00F27A9B"/>
    <w:rsid w:val="00F33337"/>
    <w:rsid w:val="00F54B0C"/>
    <w:rsid w:val="00F63237"/>
    <w:rsid w:val="00F653F3"/>
    <w:rsid w:val="00F82121"/>
    <w:rsid w:val="00F830A9"/>
    <w:rsid w:val="00F83F54"/>
    <w:rsid w:val="00F926A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patientdata.org.uk/what-you-need-know"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hra.nhs.uk/information-about-patients/%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5" Type="http://schemas.microsoft.com/office/2007/relationships/stylesWithEffects" Target="stylesWithEffects.xml"/><Relationship Id="rId15" Type="http://schemas.openxmlformats.org/officeDocument/2006/relationships/hyperlink" Target="mailto:DPO.healthcare@nhs.net" TargetMode="External"/><Relationship Id="rId10" Type="http://schemas.openxmlformats.org/officeDocument/2006/relationships/hyperlink" Target="https://www.gov.uk/topic/population-screening-programm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823CC-0F05-4ED1-B71B-E5F11285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3165</Words>
  <Characters>18042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2020-10-22T13:32:00Z</dcterms:created>
  <dcterms:modified xsi:type="dcterms:W3CDTF">2020-10-22T13:32:00Z</dcterms:modified>
</cp:coreProperties>
</file>